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7689" w14:textId="55E510EC" w:rsidR="000120B1" w:rsidRPr="00ED426F" w:rsidRDefault="00B7052D" w:rsidP="000120B1">
      <w:pPr>
        <w:pStyle w:val="NormalWeb"/>
        <w:spacing w:after="240" w:afterAutospacing="0"/>
        <w:jc w:val="center"/>
        <w:rPr>
          <w:rStyle w:val="Strong"/>
          <w:rFonts w:ascii="Avenir LT Std 45 Book" w:hAnsi="Avenir LT Std 45 Book"/>
          <w:sz w:val="2"/>
          <w:szCs w:val="28"/>
        </w:rPr>
      </w:pPr>
      <w:r>
        <w:rPr>
          <w:rFonts w:ascii="Aller" w:hAnsi="Aller"/>
          <w:b/>
          <w:bCs/>
          <w:noProof/>
          <w:sz w:val="28"/>
          <w:szCs w:val="28"/>
        </w:rPr>
        <w:drawing>
          <wp:anchor distT="0" distB="0" distL="114300" distR="114300" simplePos="0" relativeHeight="251658240" behindDoc="1" locked="0" layoutInCell="1" allowOverlap="1" wp14:anchorId="0474E0AC" wp14:editId="553010F1">
            <wp:simplePos x="0" y="0"/>
            <wp:positionH relativeFrom="column">
              <wp:posOffset>0</wp:posOffset>
            </wp:positionH>
            <wp:positionV relativeFrom="paragraph">
              <wp:posOffset>-241300</wp:posOffset>
            </wp:positionV>
            <wp:extent cx="2292020" cy="130175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020" cy="1301750"/>
                    </a:xfrm>
                    <a:prstGeom prst="rect">
                      <a:avLst/>
                    </a:prstGeom>
                  </pic:spPr>
                </pic:pic>
              </a:graphicData>
            </a:graphic>
          </wp:anchor>
        </w:drawing>
      </w:r>
    </w:p>
    <w:p w14:paraId="4432042A" w14:textId="621B8C5F" w:rsidR="00732B02" w:rsidRDefault="00732B02" w:rsidP="00B2305C">
      <w:pPr>
        <w:pStyle w:val="NormalWeb"/>
        <w:rPr>
          <w:rStyle w:val="Strong"/>
          <w:rFonts w:ascii="Aller" w:hAnsi="Aller"/>
          <w:noProof/>
          <w:sz w:val="28"/>
          <w:szCs w:val="28"/>
        </w:rPr>
      </w:pPr>
    </w:p>
    <w:p w14:paraId="20E20AEE" w14:textId="77777777" w:rsidR="00B7052D" w:rsidRDefault="00B7052D" w:rsidP="00B7052D">
      <w:pPr>
        <w:spacing w:line="240" w:lineRule="auto"/>
        <w:jc w:val="center"/>
        <w:rPr>
          <w:rFonts w:ascii="Avenir LT Std 65 Medium" w:eastAsia="Times New Roman" w:hAnsi="Avenir LT Std 65 Medium" w:cs="Arial"/>
          <w:b/>
          <w:bCs/>
          <w:color w:val="000000"/>
          <w:sz w:val="24"/>
          <w:szCs w:val="36"/>
        </w:rPr>
      </w:pPr>
    </w:p>
    <w:p w14:paraId="56579EB9" w14:textId="77777777" w:rsidR="00B7052D" w:rsidRDefault="00B7052D" w:rsidP="00B7052D">
      <w:pPr>
        <w:spacing w:line="240" w:lineRule="auto"/>
        <w:jc w:val="center"/>
        <w:rPr>
          <w:rFonts w:ascii="Avenir LT Std 65 Medium" w:eastAsia="Times New Roman" w:hAnsi="Avenir LT Std 65 Medium" w:cs="Arial"/>
          <w:b/>
          <w:bCs/>
          <w:color w:val="000000"/>
          <w:sz w:val="24"/>
          <w:szCs w:val="36"/>
        </w:rPr>
      </w:pPr>
    </w:p>
    <w:p w14:paraId="36A12196" w14:textId="1ACA1A17" w:rsidR="00B7052D" w:rsidRPr="00923436" w:rsidRDefault="00B7052D" w:rsidP="00B7052D">
      <w:pPr>
        <w:spacing w:line="240" w:lineRule="auto"/>
        <w:jc w:val="center"/>
        <w:rPr>
          <w:rFonts w:ascii="Avenir LT Std 65 Medium" w:eastAsia="Times New Roman" w:hAnsi="Avenir LT Std 65 Medium" w:cs="Times New Roman"/>
          <w:sz w:val="20"/>
          <w:szCs w:val="24"/>
        </w:rPr>
      </w:pPr>
      <w:r w:rsidRPr="00923436">
        <w:rPr>
          <w:rFonts w:ascii="Avenir LT Std 65 Medium" w:eastAsia="Times New Roman" w:hAnsi="Avenir LT Std 65 Medium" w:cs="Arial"/>
          <w:b/>
          <w:bCs/>
          <w:color w:val="000000"/>
          <w:sz w:val="28"/>
          <w:szCs w:val="36"/>
        </w:rPr>
        <w:t>United Nations 75</w:t>
      </w:r>
      <w:r w:rsidRPr="00923436">
        <w:rPr>
          <w:rFonts w:ascii="Avenir LT Std 65 Medium" w:eastAsia="Times New Roman" w:hAnsi="Avenir LT Std 65 Medium" w:cs="Arial"/>
          <w:b/>
          <w:bCs/>
          <w:color w:val="000000"/>
          <w:sz w:val="28"/>
          <w:szCs w:val="36"/>
          <w:vertAlign w:val="superscript"/>
        </w:rPr>
        <w:t>th</w:t>
      </w:r>
      <w:r w:rsidRPr="00923436">
        <w:rPr>
          <w:rFonts w:ascii="Avenir LT Std 65 Medium" w:eastAsia="Times New Roman" w:hAnsi="Avenir LT Std 65 Medium" w:cs="Arial"/>
          <w:b/>
          <w:bCs/>
          <w:color w:val="000000"/>
          <w:sz w:val="28"/>
          <w:szCs w:val="36"/>
        </w:rPr>
        <w:t xml:space="preserve"> Anniversary Proclamation</w:t>
      </w:r>
      <w:r w:rsidRPr="00923436">
        <w:rPr>
          <w:rFonts w:ascii="Avenir LT Std 65 Medium" w:eastAsia="Times New Roman" w:hAnsi="Avenir LT Std 65 Medium" w:cs="Arial"/>
          <w:b/>
          <w:bCs/>
          <w:color w:val="000000"/>
          <w:sz w:val="28"/>
          <w:szCs w:val="36"/>
        </w:rPr>
        <w:br/>
        <w:t>2020 and Beyond: Shaping Our Future Together</w:t>
      </w:r>
    </w:p>
    <w:p w14:paraId="4C12A0BA"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65 Medium" w:eastAsia="Times New Roman" w:hAnsi="Avenir LT Std 65 Medium" w:cs="Arial"/>
          <w:b/>
          <w:bCs/>
          <w:color w:val="000000"/>
          <w:sz w:val="24"/>
          <w:szCs w:val="24"/>
        </w:rPr>
        <w:t>Whereas</w:t>
      </w:r>
      <w:r w:rsidRPr="00B7052D">
        <w:rPr>
          <w:rFonts w:ascii="Avenir LT Std 35 Light" w:eastAsia="Times New Roman" w:hAnsi="Avenir LT Std 35 Light" w:cs="Arial"/>
          <w:color w:val="000000"/>
          <w:sz w:val="24"/>
          <w:szCs w:val="24"/>
        </w:rPr>
        <w:t>, 2020 marks the 75</w:t>
      </w:r>
      <w:r w:rsidRPr="00B7052D">
        <w:rPr>
          <w:rFonts w:ascii="Avenir LT Std 35 Light" w:eastAsia="Times New Roman" w:hAnsi="Avenir LT Std 35 Light" w:cs="Arial"/>
          <w:color w:val="000000"/>
          <w:sz w:val="24"/>
          <w:szCs w:val="24"/>
          <w:vertAlign w:val="superscript"/>
        </w:rPr>
        <w:t>th</w:t>
      </w:r>
      <w:r w:rsidRPr="00B7052D">
        <w:rPr>
          <w:rFonts w:ascii="Avenir LT Std 35 Light" w:eastAsia="Times New Roman" w:hAnsi="Avenir LT Std 35 Light" w:cs="Arial"/>
          <w:color w:val="000000"/>
          <w:sz w:val="24"/>
          <w:szCs w:val="24"/>
        </w:rPr>
        <w:t xml:space="preserve"> anniversary of the founding of the United Nations since the Charter was signed in San Francisco on June 26, 1945, and came into force on October 24, 1945; </w:t>
      </w:r>
    </w:p>
    <w:p w14:paraId="01ACECE5"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65 Medium" w:eastAsia="Times New Roman" w:hAnsi="Avenir LT Std 65 Medium" w:cs="Arial"/>
          <w:b/>
          <w:bCs/>
          <w:color w:val="000000"/>
          <w:sz w:val="24"/>
          <w:szCs w:val="24"/>
        </w:rPr>
        <w:t>Whereas</w:t>
      </w:r>
      <w:r w:rsidRPr="00B7052D">
        <w:rPr>
          <w:rFonts w:ascii="Avenir LT Std 35 Light" w:eastAsia="Times New Roman" w:hAnsi="Avenir LT Std 35 Light" w:cs="Arial"/>
          <w:color w:val="000000"/>
          <w:sz w:val="24"/>
          <w:szCs w:val="24"/>
        </w:rPr>
        <w:t>, for 75 years, the United Nations, born from the rubble and devastation of World War II, has provided a forum for international cooperation and diplomacy, and been a beacon of light for multilateralism, international peace and security, economic and social well-being, and human rights for all;</w:t>
      </w:r>
    </w:p>
    <w:p w14:paraId="6208C131"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65 Medium" w:eastAsia="Times New Roman" w:hAnsi="Avenir LT Std 65 Medium" w:cs="Arial"/>
          <w:b/>
          <w:bCs/>
          <w:color w:val="000000"/>
          <w:sz w:val="24"/>
          <w:szCs w:val="24"/>
        </w:rPr>
        <w:t>Whereas</w:t>
      </w:r>
      <w:r w:rsidRPr="00B7052D">
        <w:rPr>
          <w:rFonts w:ascii="Avenir LT Std 35 Light" w:eastAsia="Times New Roman" w:hAnsi="Avenir LT Std 35 Light" w:cs="Arial"/>
          <w:color w:val="000000"/>
          <w:sz w:val="24"/>
          <w:szCs w:val="24"/>
        </w:rPr>
        <w:t>, the active participation of global civil society, governments and world leaders is an essential component for the continued success and strength of the United Nations and the collective fulfillment of the United Nations Sustainable Development Goals by 2030, as approved unanimously by Member States;</w:t>
      </w:r>
    </w:p>
    <w:p w14:paraId="04E850E5"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65 Medium" w:eastAsia="Times New Roman" w:hAnsi="Avenir LT Std 65 Medium" w:cs="Arial"/>
          <w:b/>
          <w:bCs/>
          <w:color w:val="000000"/>
          <w:sz w:val="24"/>
          <w:szCs w:val="24"/>
        </w:rPr>
        <w:t>Whereas</w:t>
      </w:r>
      <w:r w:rsidRPr="00B7052D">
        <w:rPr>
          <w:rFonts w:ascii="Avenir LT Std 35 Light" w:eastAsia="Times New Roman" w:hAnsi="Avenir LT Std 35 Light" w:cs="Arial"/>
          <w:color w:val="000000"/>
          <w:sz w:val="24"/>
          <w:szCs w:val="24"/>
        </w:rPr>
        <w:t>, the United Nations has remained an indispensable partner for the United States to protect our national security, economic, environmental, and foreign policy interests, as well as to promote our nation's historic shared values; </w:t>
      </w:r>
    </w:p>
    <w:p w14:paraId="5F740E5F" w14:textId="77777777" w:rsidR="00B7052D" w:rsidRPr="00B7052D" w:rsidRDefault="00B7052D" w:rsidP="00B7052D">
      <w:pPr>
        <w:spacing w:line="240" w:lineRule="auto"/>
        <w:rPr>
          <w:rFonts w:ascii="Avenir LT Std 35 Light" w:eastAsia="Times New Roman" w:hAnsi="Avenir LT Std 35 Light" w:cs="Arial"/>
          <w:color w:val="000000"/>
          <w:sz w:val="24"/>
          <w:szCs w:val="24"/>
        </w:rPr>
      </w:pPr>
      <w:r w:rsidRPr="00B7052D">
        <w:rPr>
          <w:rFonts w:ascii="Avenir LT Std 65 Medium" w:eastAsia="Times New Roman" w:hAnsi="Avenir LT Std 65 Medium" w:cs="Arial"/>
          <w:b/>
          <w:bCs/>
          <w:color w:val="000000"/>
          <w:sz w:val="24"/>
          <w:szCs w:val="24"/>
        </w:rPr>
        <w:t>Whereas</w:t>
      </w:r>
      <w:r w:rsidRPr="00B7052D">
        <w:rPr>
          <w:rFonts w:ascii="Avenir LT Std 35 Light" w:eastAsia="Times New Roman" w:hAnsi="Avenir LT Std 35 Light" w:cs="Arial"/>
          <w:color w:val="000000"/>
          <w:sz w:val="24"/>
          <w:szCs w:val="24"/>
        </w:rPr>
        <w:t>, the United Nations has declared the theme of this year’s commemoration to be "2020 and Beyond: Shaping Our Future Together," and has encouraged people in all countries to join the largest global conversation about their visions for the future we want; </w:t>
      </w:r>
    </w:p>
    <w:p w14:paraId="025840A9" w14:textId="77777777" w:rsidR="00B7052D" w:rsidRPr="00B7052D" w:rsidRDefault="00B7052D" w:rsidP="00B7052D">
      <w:pPr>
        <w:spacing w:line="240" w:lineRule="auto"/>
        <w:rPr>
          <w:rFonts w:ascii="Avenir LT Std 35 Light" w:eastAsia="Times New Roman" w:hAnsi="Avenir LT Std 35 Light" w:cs="Arial"/>
          <w:color w:val="000000"/>
          <w:sz w:val="24"/>
          <w:szCs w:val="24"/>
        </w:rPr>
      </w:pPr>
      <w:r w:rsidRPr="00B7052D">
        <w:rPr>
          <w:rFonts w:ascii="Avenir LT Std 65 Medium" w:eastAsia="Times New Roman" w:hAnsi="Avenir LT Std 65 Medium" w:cs="Arial"/>
          <w:b/>
          <w:bCs/>
          <w:color w:val="000000"/>
          <w:sz w:val="24"/>
          <w:szCs w:val="24"/>
        </w:rPr>
        <w:t>NOW, THEREFORE</w:t>
      </w:r>
      <w:r w:rsidRPr="00B7052D">
        <w:rPr>
          <w:rFonts w:ascii="Avenir LT Std 35 Light" w:eastAsia="Times New Roman" w:hAnsi="Avenir LT Std 35 Light" w:cs="Arial"/>
          <w:b/>
          <w:bCs/>
          <w:color w:val="000000"/>
          <w:sz w:val="24"/>
          <w:szCs w:val="24"/>
        </w:rPr>
        <w:t>,</w:t>
      </w:r>
      <w:r w:rsidRPr="00B7052D">
        <w:rPr>
          <w:rFonts w:ascii="Avenir LT Std 35 Light" w:eastAsia="Times New Roman" w:hAnsi="Avenir LT Std 35 Light" w:cs="Arial"/>
          <w:color w:val="000000"/>
          <w:sz w:val="24"/>
          <w:szCs w:val="24"/>
        </w:rPr>
        <w:t xml:space="preserve"> [</w:t>
      </w:r>
      <w:r w:rsidRPr="00B7052D">
        <w:rPr>
          <w:rFonts w:ascii="Avenir LT Std 35 Light" w:eastAsia="Times New Roman" w:hAnsi="Avenir LT Std 35 Light" w:cs="Arial"/>
          <w:color w:val="000000"/>
          <w:sz w:val="24"/>
          <w:szCs w:val="24"/>
          <w:shd w:val="clear" w:color="auto" w:fill="FFFF00"/>
        </w:rPr>
        <w:t>to Insert the name of the elected official(s), and/or NGO/CBO, community leader, and/or United Nations Association chapter/division</w:t>
      </w:r>
      <w:r w:rsidRPr="00B7052D">
        <w:rPr>
          <w:rFonts w:ascii="Avenir LT Std 35 Light" w:eastAsia="Times New Roman" w:hAnsi="Avenir LT Std 35 Light" w:cs="Arial"/>
          <w:color w:val="000000"/>
          <w:sz w:val="24"/>
          <w:szCs w:val="24"/>
        </w:rPr>
        <w:t>]</w:t>
      </w:r>
      <w:r w:rsidRPr="00B7052D">
        <w:rPr>
          <w:rFonts w:ascii="Avenir LT Std 35 Light" w:eastAsia="Times New Roman" w:hAnsi="Avenir LT Std 35 Light" w:cs="Arial"/>
          <w:b/>
          <w:bCs/>
          <w:color w:val="000000"/>
          <w:sz w:val="24"/>
          <w:szCs w:val="24"/>
        </w:rPr>
        <w:t xml:space="preserve"> </w:t>
      </w:r>
      <w:r w:rsidRPr="00B7052D">
        <w:rPr>
          <w:rFonts w:ascii="Avenir LT Std 35 Light" w:eastAsia="Times New Roman" w:hAnsi="Avenir LT Std 35 Light" w:cs="Arial"/>
          <w:color w:val="000000"/>
          <w:sz w:val="24"/>
          <w:szCs w:val="24"/>
        </w:rPr>
        <w:t xml:space="preserve">I/we  </w:t>
      </w:r>
      <w:r w:rsidRPr="00B7052D">
        <w:rPr>
          <w:rFonts w:ascii="Avenir LT Std 35 Light" w:eastAsia="Times New Roman" w:hAnsi="Avenir LT Std 35 Light" w:cs="Arial"/>
          <w:color w:val="000000"/>
          <w:sz w:val="24"/>
          <w:szCs w:val="24"/>
        </w:rPr>
        <w:br/>
        <w:t xml:space="preserve"> 1) recognize the 75</w:t>
      </w:r>
      <w:r w:rsidRPr="00B7052D">
        <w:rPr>
          <w:rFonts w:ascii="Avenir LT Std 35 Light" w:eastAsia="Times New Roman" w:hAnsi="Avenir LT Std 35 Light" w:cs="Arial"/>
          <w:color w:val="000000"/>
          <w:sz w:val="24"/>
          <w:szCs w:val="24"/>
          <w:vertAlign w:val="superscript"/>
        </w:rPr>
        <w:t>th</w:t>
      </w:r>
      <w:r w:rsidRPr="00B7052D">
        <w:rPr>
          <w:rFonts w:ascii="Avenir LT Std 35 Light" w:eastAsia="Times New Roman" w:hAnsi="Avenir LT Std 35 Light" w:cs="Arial"/>
          <w:color w:val="000000"/>
          <w:sz w:val="24"/>
          <w:szCs w:val="24"/>
        </w:rPr>
        <w:t xml:space="preserve"> anniversary of the establishment of the United Nations, as well as the needs for, and benefits of international cooperation;</w:t>
      </w:r>
    </w:p>
    <w:p w14:paraId="0EB54753"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35 Light" w:eastAsia="Times New Roman" w:hAnsi="Avenir LT Std 35 Light" w:cs="Arial"/>
          <w:color w:val="000000"/>
          <w:sz w:val="24"/>
          <w:szCs w:val="24"/>
        </w:rPr>
        <w:t xml:space="preserve"> 2) affirm the importance of promoting awareness and increasing support for the principles and vital work of the United Nations to address the most pressing global issues facing humanity;</w:t>
      </w:r>
    </w:p>
    <w:p w14:paraId="5B7DE9E9"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35 Light" w:eastAsia="Times New Roman" w:hAnsi="Avenir LT Std 35 Light" w:cs="Arial"/>
          <w:color w:val="000000"/>
          <w:sz w:val="24"/>
          <w:szCs w:val="24"/>
        </w:rPr>
        <w:t xml:space="preserve"> 3) applaud the United Nations for its critical role in maintaining international peace and security, combating terrorism, and protecting human rights;</w:t>
      </w:r>
    </w:p>
    <w:p w14:paraId="08836750"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35 Light" w:eastAsia="Times New Roman" w:hAnsi="Avenir LT Std 35 Light" w:cs="Arial"/>
          <w:color w:val="000000"/>
          <w:sz w:val="24"/>
          <w:szCs w:val="24"/>
        </w:rPr>
        <w:t>4) commend the United Nations for its leadership and ongoing efforts to mobilize international collaboration and Member States' actions to achieve the 17 Sustainable Development Goals by 2030; </w:t>
      </w:r>
    </w:p>
    <w:p w14:paraId="341F2F78"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35 Light" w:eastAsia="Times New Roman" w:hAnsi="Avenir LT Std 35 Light" w:cs="Arial"/>
          <w:color w:val="000000"/>
          <w:sz w:val="24"/>
          <w:szCs w:val="24"/>
        </w:rPr>
        <w:lastRenderedPageBreak/>
        <w:t>5) acknowledge with appreciation the leadership and ongoing efforts of the United Nations to address global health crises, including combating COVID-19, HIV/AIDS, smallpox and polio; </w:t>
      </w:r>
    </w:p>
    <w:p w14:paraId="2B6CEC68"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35 Light" w:eastAsia="Times New Roman" w:hAnsi="Avenir LT Std 35 Light" w:cs="Arial"/>
          <w:color w:val="000000"/>
          <w:sz w:val="24"/>
          <w:szCs w:val="24"/>
        </w:rPr>
        <w:t>6) applaud the United Nations for its response to unprecedented humanitarian crises due to natural and human causes that have resulted in a staggering escalation of displacements and suffering; </w:t>
      </w:r>
    </w:p>
    <w:p w14:paraId="0CB61525"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35 Light" w:eastAsia="Times New Roman" w:hAnsi="Avenir LT Std 35 Light" w:cs="Arial"/>
          <w:color w:val="000000"/>
          <w:sz w:val="24"/>
          <w:szCs w:val="24"/>
        </w:rPr>
        <w:t>7) encourage residents of all ages in [</w:t>
      </w:r>
      <w:r w:rsidRPr="00B7052D">
        <w:rPr>
          <w:rFonts w:ascii="Avenir LT Std 35 Light" w:eastAsia="Times New Roman" w:hAnsi="Avenir LT Std 35 Light" w:cs="Arial"/>
          <w:color w:val="000000"/>
          <w:sz w:val="24"/>
          <w:szCs w:val="24"/>
          <w:shd w:val="clear" w:color="auto" w:fill="FFFF00"/>
        </w:rPr>
        <w:t>Insert city/county/state/jurisdiction</w:t>
      </w:r>
      <w:r w:rsidRPr="00B7052D">
        <w:rPr>
          <w:rFonts w:ascii="Avenir LT Std 35 Light" w:eastAsia="Times New Roman" w:hAnsi="Avenir LT Std 35 Light" w:cs="Arial"/>
          <w:color w:val="000000"/>
          <w:sz w:val="24"/>
          <w:szCs w:val="24"/>
        </w:rPr>
        <w:t>] to commemorate and celebrate the purposes, principles, programs and achievements of the United Nations; and </w:t>
      </w:r>
    </w:p>
    <w:p w14:paraId="4055EB3B"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B7052D">
        <w:rPr>
          <w:rFonts w:ascii="Avenir LT Std 35 Light" w:eastAsia="Times New Roman" w:hAnsi="Avenir LT Std 35 Light" w:cs="Arial"/>
          <w:color w:val="000000"/>
          <w:sz w:val="24"/>
          <w:szCs w:val="24"/>
        </w:rPr>
        <w:t>8) call on the United States government to reaffirm its long-standing support for the United Nations, its principles and programs, and to re-establish ties that have been severed to the World Health Organization and other agencies. </w:t>
      </w:r>
    </w:p>
    <w:p w14:paraId="3B2E1884" w14:textId="77777777" w:rsidR="00B7052D" w:rsidRPr="00B7052D" w:rsidRDefault="00B7052D" w:rsidP="00B7052D">
      <w:pPr>
        <w:spacing w:line="240" w:lineRule="auto"/>
        <w:rPr>
          <w:rFonts w:ascii="Avenir LT Std 35 Light" w:eastAsia="Times New Roman" w:hAnsi="Avenir LT Std 35 Light" w:cs="Times New Roman"/>
          <w:sz w:val="24"/>
          <w:szCs w:val="24"/>
        </w:rPr>
      </w:pPr>
      <w:r w:rsidRPr="00EB422B">
        <w:rPr>
          <w:rFonts w:ascii="Avenir LT Std 35 Light" w:eastAsia="Times New Roman" w:hAnsi="Avenir LT Std 35 Light" w:cs="Arial"/>
          <w:i/>
          <w:color w:val="000000"/>
          <w:sz w:val="24"/>
          <w:szCs w:val="24"/>
        </w:rPr>
        <w:t>[Retain or adapt this paragraph, as appropriate]</w:t>
      </w:r>
      <w:r w:rsidRPr="00B7052D">
        <w:rPr>
          <w:rFonts w:ascii="Avenir LT Std 35 Light" w:eastAsia="Times New Roman" w:hAnsi="Avenir LT Std 35 Light" w:cs="Arial"/>
          <w:color w:val="000000"/>
          <w:sz w:val="24"/>
          <w:szCs w:val="24"/>
        </w:rPr>
        <w:t xml:space="preserve"> In witness whereof, I have set my hand and caused the seal of </w:t>
      </w:r>
      <w:r w:rsidRPr="00B7052D">
        <w:rPr>
          <w:rFonts w:ascii="Avenir LT Std 35 Light" w:eastAsia="Times New Roman" w:hAnsi="Avenir LT Std 35 Light" w:cs="Arial"/>
          <w:color w:val="000000"/>
          <w:sz w:val="24"/>
          <w:szCs w:val="24"/>
          <w:shd w:val="clear" w:color="auto" w:fill="FFFF00"/>
        </w:rPr>
        <w:t>___________________</w:t>
      </w:r>
      <w:r w:rsidRPr="00B7052D">
        <w:rPr>
          <w:rFonts w:ascii="Avenir LT Std 35 Light" w:eastAsia="Times New Roman" w:hAnsi="Avenir LT Std 35 Light" w:cs="Arial"/>
          <w:color w:val="000000"/>
          <w:sz w:val="24"/>
          <w:szCs w:val="24"/>
        </w:rPr>
        <w:t xml:space="preserve"> to be affixed on this </w:t>
      </w:r>
      <w:r w:rsidRPr="00B7052D">
        <w:rPr>
          <w:rFonts w:ascii="Avenir LT Std 35 Light" w:eastAsia="Times New Roman" w:hAnsi="Avenir LT Std 35 Light" w:cs="Arial"/>
          <w:color w:val="000000"/>
          <w:sz w:val="24"/>
          <w:szCs w:val="24"/>
          <w:shd w:val="clear" w:color="auto" w:fill="FFFF00"/>
        </w:rPr>
        <w:t>____</w:t>
      </w:r>
      <w:r w:rsidRPr="00B7052D">
        <w:rPr>
          <w:rFonts w:ascii="Avenir LT Std 35 Light" w:eastAsia="Times New Roman" w:hAnsi="Avenir LT Std 35 Light" w:cs="Arial"/>
          <w:color w:val="000000"/>
          <w:sz w:val="24"/>
          <w:szCs w:val="24"/>
        </w:rPr>
        <w:t xml:space="preserve"> day of </w:t>
      </w:r>
      <w:r w:rsidRPr="00B7052D">
        <w:rPr>
          <w:rFonts w:ascii="Avenir LT Std 35 Light" w:eastAsia="Times New Roman" w:hAnsi="Avenir LT Std 35 Light" w:cs="Arial"/>
          <w:color w:val="000000"/>
          <w:sz w:val="24"/>
          <w:szCs w:val="24"/>
          <w:shd w:val="clear" w:color="auto" w:fill="FFFF00"/>
        </w:rPr>
        <w:t>_________</w:t>
      </w:r>
      <w:r w:rsidRPr="00B7052D">
        <w:rPr>
          <w:rFonts w:ascii="Avenir LT Std 35 Light" w:eastAsia="Times New Roman" w:hAnsi="Avenir LT Std 35 Light" w:cs="Arial"/>
          <w:color w:val="000000"/>
          <w:sz w:val="24"/>
          <w:szCs w:val="24"/>
        </w:rPr>
        <w:t xml:space="preserve"> in the year 2020.</w:t>
      </w:r>
      <w:bookmarkStart w:id="0" w:name="_GoBack"/>
      <w:bookmarkEnd w:id="0"/>
    </w:p>
    <w:p w14:paraId="726F50DF" w14:textId="7EBD592B" w:rsidR="00B7052D" w:rsidRPr="00B7052D" w:rsidRDefault="00DE5ABF" w:rsidP="00B7052D">
      <w:pPr>
        <w:spacing w:line="240" w:lineRule="auto"/>
        <w:rPr>
          <w:rFonts w:ascii="Avenir LT Std 35 Light" w:eastAsia="Times New Roman" w:hAnsi="Avenir LT Std 35 Light" w:cs="Times New Roman"/>
          <w:sz w:val="24"/>
          <w:szCs w:val="24"/>
        </w:rPr>
      </w:pPr>
      <w:r w:rsidRPr="00DE5ABF">
        <w:rPr>
          <w:rFonts w:ascii="Avenir LT Std 35 Light" w:eastAsia="Times New Roman" w:hAnsi="Avenir LT Std 35 Light" w:cs="Arial"/>
          <w:color w:val="000000"/>
          <w:sz w:val="24"/>
          <w:szCs w:val="24"/>
          <w:highlight w:val="yellow"/>
        </w:rPr>
        <w:t>[</w:t>
      </w:r>
      <w:r w:rsidR="00B7052D" w:rsidRPr="00DE5ABF">
        <w:rPr>
          <w:rFonts w:ascii="Avenir LT Std 35 Light" w:eastAsia="Times New Roman" w:hAnsi="Avenir LT Std 35 Light" w:cs="Arial"/>
          <w:color w:val="000000"/>
          <w:sz w:val="24"/>
          <w:szCs w:val="24"/>
          <w:highlight w:val="yellow"/>
        </w:rPr>
        <w:t>Seal or logo</w:t>
      </w:r>
      <w:r w:rsidRPr="00DE5ABF">
        <w:rPr>
          <w:rFonts w:ascii="Avenir LT Std 35 Light" w:eastAsia="Times New Roman" w:hAnsi="Avenir LT Std 35 Light" w:cs="Arial"/>
          <w:color w:val="000000"/>
          <w:sz w:val="24"/>
          <w:szCs w:val="24"/>
          <w:highlight w:val="yellow"/>
        </w:rPr>
        <w:t>]</w:t>
      </w:r>
      <w:r w:rsidR="00B7052D" w:rsidRPr="00B7052D">
        <w:rPr>
          <w:rFonts w:ascii="Avenir LT Std 35 Light" w:eastAsia="Times New Roman" w:hAnsi="Avenir LT Std 35 Light" w:cs="Arial"/>
          <w:color w:val="000000"/>
          <w:sz w:val="24"/>
          <w:szCs w:val="24"/>
        </w:rPr>
        <w:t> </w:t>
      </w:r>
    </w:p>
    <w:p w14:paraId="6902631F" w14:textId="77777777" w:rsidR="00DE5ABF" w:rsidRDefault="00B7052D" w:rsidP="00B7052D">
      <w:pPr>
        <w:spacing w:line="240" w:lineRule="auto"/>
        <w:rPr>
          <w:rFonts w:ascii="Avenir LT Std 35 Light" w:eastAsia="Times New Roman" w:hAnsi="Avenir LT Std 35 Light" w:cs="Arial"/>
          <w:color w:val="000000"/>
          <w:sz w:val="24"/>
          <w:szCs w:val="24"/>
        </w:rPr>
      </w:pPr>
      <w:r w:rsidRPr="00DE5ABF">
        <w:rPr>
          <w:rFonts w:ascii="Avenir LT Std 35 Light" w:eastAsia="Times New Roman" w:hAnsi="Avenir LT Std 35 Light" w:cs="Arial"/>
          <w:color w:val="000000"/>
          <w:sz w:val="24"/>
          <w:szCs w:val="24"/>
          <w:highlight w:val="yellow"/>
        </w:rPr>
        <w:t>[Signature or name of the organization, as appropriate]</w:t>
      </w:r>
      <w:r w:rsidRPr="00B7052D">
        <w:rPr>
          <w:rFonts w:ascii="Avenir LT Std 35 Light" w:eastAsia="Times New Roman" w:hAnsi="Avenir LT Std 35 Light" w:cs="Arial"/>
          <w:color w:val="000000"/>
          <w:sz w:val="24"/>
          <w:szCs w:val="24"/>
        </w:rPr>
        <w:t>  </w:t>
      </w:r>
    </w:p>
    <w:p w14:paraId="1746B359" w14:textId="36AB69B0" w:rsidR="00B7052D" w:rsidRPr="00B7052D" w:rsidRDefault="00B7052D" w:rsidP="00B7052D">
      <w:pPr>
        <w:spacing w:line="240" w:lineRule="auto"/>
        <w:rPr>
          <w:rFonts w:ascii="Avenir LT Std 35 Light" w:eastAsia="Times New Roman" w:hAnsi="Avenir LT Std 35 Light" w:cs="Times New Roman"/>
          <w:sz w:val="24"/>
          <w:szCs w:val="24"/>
        </w:rPr>
      </w:pPr>
      <w:r w:rsidRPr="00DE5ABF">
        <w:rPr>
          <w:rFonts w:ascii="Avenir LT Std 35 Light" w:eastAsia="Times New Roman" w:hAnsi="Avenir LT Std 35 Light" w:cs="Arial"/>
          <w:color w:val="000000"/>
          <w:sz w:val="24"/>
          <w:szCs w:val="24"/>
          <w:highlight w:val="yellow"/>
        </w:rPr>
        <w:t>[Date if not in paragraph above]</w:t>
      </w:r>
    </w:p>
    <w:p w14:paraId="66ADEBAD" w14:textId="7D3096B5" w:rsidR="00C53AFF" w:rsidRPr="00C7304D" w:rsidRDefault="00C53AFF" w:rsidP="00B7052D">
      <w:pPr>
        <w:pStyle w:val="Default"/>
        <w:rPr>
          <w:rFonts w:ascii="Avenir LT Std 45 Book" w:hAnsi="Avenir LT Std 45 Book"/>
          <w:sz w:val="22"/>
        </w:rPr>
      </w:pPr>
    </w:p>
    <w:sectPr w:rsidR="00C53AFF" w:rsidRPr="00C7304D" w:rsidSect="00B7052D">
      <w:pgSz w:w="12240" w:h="15840"/>
      <w:pgMar w:top="1260" w:right="1440" w:bottom="99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BF39" w14:textId="77777777" w:rsidR="00373F10" w:rsidRDefault="00373F10">
      <w:pPr>
        <w:spacing w:after="0" w:line="240" w:lineRule="auto"/>
      </w:pPr>
      <w:r>
        <w:separator/>
      </w:r>
    </w:p>
  </w:endnote>
  <w:endnote w:type="continuationSeparator" w:id="0">
    <w:p w14:paraId="08FBD93C" w14:textId="77777777" w:rsidR="00373F10" w:rsidRDefault="0037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ller">
    <w:panose1 w:val="02000503030000020004"/>
    <w:charset w:val="00"/>
    <w:family w:val="auto"/>
    <w:pitch w:val="variable"/>
    <w:sig w:usb0="A00000AF" w:usb1="5000205B" w:usb2="00000000" w:usb3="00000000" w:csb0="00000093"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57EE" w14:textId="77777777" w:rsidR="00373F10" w:rsidRDefault="00373F10">
      <w:pPr>
        <w:spacing w:after="0" w:line="240" w:lineRule="auto"/>
      </w:pPr>
      <w:r>
        <w:separator/>
      </w:r>
    </w:p>
  </w:footnote>
  <w:footnote w:type="continuationSeparator" w:id="0">
    <w:p w14:paraId="51E9C807" w14:textId="77777777" w:rsidR="00373F10" w:rsidRDefault="00373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B1"/>
    <w:rsid w:val="000120B1"/>
    <w:rsid w:val="000A751B"/>
    <w:rsid w:val="000C5FE7"/>
    <w:rsid w:val="00133F31"/>
    <w:rsid w:val="00145B44"/>
    <w:rsid w:val="001A0CF5"/>
    <w:rsid w:val="001F4DB6"/>
    <w:rsid w:val="00373F10"/>
    <w:rsid w:val="003D72E8"/>
    <w:rsid w:val="00453706"/>
    <w:rsid w:val="004E45A7"/>
    <w:rsid w:val="004E5DE8"/>
    <w:rsid w:val="0052130F"/>
    <w:rsid w:val="00580442"/>
    <w:rsid w:val="005E6F37"/>
    <w:rsid w:val="006519E0"/>
    <w:rsid w:val="0069203F"/>
    <w:rsid w:val="006B2513"/>
    <w:rsid w:val="006F12DF"/>
    <w:rsid w:val="00706421"/>
    <w:rsid w:val="00732B02"/>
    <w:rsid w:val="00767B29"/>
    <w:rsid w:val="008222DD"/>
    <w:rsid w:val="008327A1"/>
    <w:rsid w:val="008704F4"/>
    <w:rsid w:val="008F639B"/>
    <w:rsid w:val="00923436"/>
    <w:rsid w:val="009319AA"/>
    <w:rsid w:val="009A19BF"/>
    <w:rsid w:val="00A3579F"/>
    <w:rsid w:val="00AB4997"/>
    <w:rsid w:val="00AE7AB0"/>
    <w:rsid w:val="00B1417C"/>
    <w:rsid w:val="00B2305C"/>
    <w:rsid w:val="00B32E44"/>
    <w:rsid w:val="00B64CEA"/>
    <w:rsid w:val="00B7052D"/>
    <w:rsid w:val="00B85CC3"/>
    <w:rsid w:val="00C069CE"/>
    <w:rsid w:val="00C53AFF"/>
    <w:rsid w:val="00C7304D"/>
    <w:rsid w:val="00C83F72"/>
    <w:rsid w:val="00D1058E"/>
    <w:rsid w:val="00DA4595"/>
    <w:rsid w:val="00DE5ABF"/>
    <w:rsid w:val="00E33204"/>
    <w:rsid w:val="00E95584"/>
    <w:rsid w:val="00EB422B"/>
    <w:rsid w:val="00ED426F"/>
    <w:rsid w:val="00EF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25AF24"/>
  <w15:chartTrackingRefBased/>
  <w15:docId w15:val="{D133CE8C-9E01-4197-9509-F2DA5B3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0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0B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012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120B1"/>
    <w:rPr>
      <w:b/>
      <w:bCs/>
    </w:rPr>
  </w:style>
  <w:style w:type="paragraph" w:styleId="Header">
    <w:name w:val="header"/>
    <w:basedOn w:val="Normal"/>
    <w:link w:val="HeaderChar"/>
    <w:uiPriority w:val="99"/>
    <w:unhideWhenUsed/>
    <w:rsid w:val="0001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0B1"/>
  </w:style>
  <w:style w:type="paragraph" w:styleId="Footer">
    <w:name w:val="footer"/>
    <w:basedOn w:val="Normal"/>
    <w:link w:val="FooterChar"/>
    <w:uiPriority w:val="99"/>
    <w:unhideWhenUsed/>
    <w:rsid w:val="004E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E8"/>
  </w:style>
  <w:style w:type="character" w:styleId="CommentReference">
    <w:name w:val="annotation reference"/>
    <w:basedOn w:val="DefaultParagraphFont"/>
    <w:uiPriority w:val="99"/>
    <w:semiHidden/>
    <w:unhideWhenUsed/>
    <w:rsid w:val="00145B44"/>
    <w:rPr>
      <w:sz w:val="16"/>
      <w:szCs w:val="16"/>
    </w:rPr>
  </w:style>
  <w:style w:type="paragraph" w:styleId="CommentText">
    <w:name w:val="annotation text"/>
    <w:basedOn w:val="Normal"/>
    <w:link w:val="CommentTextChar"/>
    <w:uiPriority w:val="99"/>
    <w:semiHidden/>
    <w:unhideWhenUsed/>
    <w:rsid w:val="00145B44"/>
    <w:pPr>
      <w:spacing w:line="240" w:lineRule="auto"/>
    </w:pPr>
    <w:rPr>
      <w:sz w:val="20"/>
      <w:szCs w:val="20"/>
    </w:rPr>
  </w:style>
  <w:style w:type="character" w:customStyle="1" w:styleId="CommentTextChar">
    <w:name w:val="Comment Text Char"/>
    <w:basedOn w:val="DefaultParagraphFont"/>
    <w:link w:val="CommentText"/>
    <w:uiPriority w:val="99"/>
    <w:semiHidden/>
    <w:rsid w:val="00145B44"/>
    <w:rPr>
      <w:sz w:val="20"/>
      <w:szCs w:val="20"/>
    </w:rPr>
  </w:style>
  <w:style w:type="paragraph" w:styleId="CommentSubject">
    <w:name w:val="annotation subject"/>
    <w:basedOn w:val="CommentText"/>
    <w:next w:val="CommentText"/>
    <w:link w:val="CommentSubjectChar"/>
    <w:uiPriority w:val="99"/>
    <w:semiHidden/>
    <w:unhideWhenUsed/>
    <w:rsid w:val="00145B44"/>
    <w:rPr>
      <w:b/>
      <w:bCs/>
    </w:rPr>
  </w:style>
  <w:style w:type="character" w:customStyle="1" w:styleId="CommentSubjectChar">
    <w:name w:val="Comment Subject Char"/>
    <w:basedOn w:val="CommentTextChar"/>
    <w:link w:val="CommentSubject"/>
    <w:uiPriority w:val="99"/>
    <w:semiHidden/>
    <w:rsid w:val="00145B44"/>
    <w:rPr>
      <w:b/>
      <w:bCs/>
      <w:sz w:val="20"/>
      <w:szCs w:val="20"/>
    </w:rPr>
  </w:style>
  <w:style w:type="paragraph" w:styleId="BalloonText">
    <w:name w:val="Balloon Text"/>
    <w:basedOn w:val="Normal"/>
    <w:link w:val="BalloonTextChar"/>
    <w:uiPriority w:val="99"/>
    <w:semiHidden/>
    <w:unhideWhenUsed/>
    <w:rsid w:val="0014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0982">
      <w:bodyDiv w:val="1"/>
      <w:marLeft w:val="0"/>
      <w:marRight w:val="0"/>
      <w:marTop w:val="0"/>
      <w:marBottom w:val="0"/>
      <w:divBdr>
        <w:top w:val="none" w:sz="0" w:space="0" w:color="auto"/>
        <w:left w:val="none" w:sz="0" w:space="0" w:color="auto"/>
        <w:bottom w:val="none" w:sz="0" w:space="0" w:color="auto"/>
        <w:right w:val="none" w:sz="0" w:space="0" w:color="auto"/>
      </w:divBdr>
    </w:div>
    <w:div w:id="9078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1362-3332-4883-BFA5-66350FEA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Hodges</dc:creator>
  <cp:keywords/>
  <dc:description/>
  <cp:lastModifiedBy>Gillian Wilson</cp:lastModifiedBy>
  <cp:revision>5</cp:revision>
  <dcterms:created xsi:type="dcterms:W3CDTF">2020-08-25T15:45:00Z</dcterms:created>
  <dcterms:modified xsi:type="dcterms:W3CDTF">2020-09-01T13:41:00Z</dcterms:modified>
</cp:coreProperties>
</file>